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41C" w:rsidRDefault="00AF541C" w:rsidP="00AF541C">
      <w:pPr>
        <w:pStyle w:val="NormalWeb"/>
        <w:shd w:val="clear" w:color="auto" w:fill="FFFFFF"/>
        <w:spacing w:after="300" w:afterAutospacing="0" w:line="293" w:lineRule="atLeast"/>
        <w:jc w:val="center"/>
        <w:rPr>
          <w:rStyle w:val="Strong"/>
          <w:rFonts w:ascii="Arial" w:hAnsi="Arial" w:cs="Arial"/>
          <w:color w:val="000000"/>
          <w:sz w:val="20"/>
          <w:szCs w:val="20"/>
        </w:rPr>
      </w:pPr>
      <w:r>
        <w:rPr>
          <w:rStyle w:val="Strong"/>
          <w:rFonts w:ascii="Arial" w:hAnsi="Arial" w:cs="Arial"/>
          <w:color w:val="000000"/>
          <w:sz w:val="20"/>
          <w:szCs w:val="20"/>
        </w:rPr>
        <w:t>SPU Internal Grant Interim</w:t>
      </w:r>
      <w:r>
        <w:rPr>
          <w:rStyle w:val="FootnoteReference"/>
          <w:rFonts w:ascii="Arial" w:hAnsi="Arial" w:cs="Arial"/>
          <w:b/>
          <w:bCs/>
          <w:color w:val="000000"/>
          <w:sz w:val="20"/>
          <w:szCs w:val="20"/>
        </w:rPr>
        <w:footnoteReference w:id="1"/>
      </w:r>
      <w:r>
        <w:rPr>
          <w:rStyle w:val="Strong"/>
          <w:rFonts w:ascii="Arial" w:hAnsi="Arial" w:cs="Arial"/>
          <w:color w:val="000000"/>
          <w:sz w:val="20"/>
          <w:szCs w:val="20"/>
        </w:rPr>
        <w:t xml:space="preserve"> or Final Grant Report</w:t>
      </w:r>
      <w:r w:rsidR="00A8696B">
        <w:rPr>
          <w:rStyle w:val="FootnoteReference"/>
          <w:rFonts w:ascii="Arial" w:hAnsi="Arial" w:cs="Arial"/>
          <w:b/>
          <w:bCs/>
          <w:color w:val="000000"/>
          <w:sz w:val="20"/>
          <w:szCs w:val="20"/>
        </w:rPr>
        <w:footnoteReference w:id="2"/>
      </w:r>
    </w:p>
    <w:p w:rsidR="00DC18C8" w:rsidRDefault="00DC18C8" w:rsidP="00DC18C8">
      <w:pPr>
        <w:pStyle w:val="NormalWeb"/>
        <w:shd w:val="clear" w:color="auto" w:fill="FFFFFF"/>
        <w:spacing w:after="300" w:afterAutospacing="0" w:line="293" w:lineRule="atLeast"/>
        <w:rPr>
          <w:rStyle w:val="Strong"/>
          <w:rFonts w:ascii="Arial" w:hAnsi="Arial" w:cs="Arial"/>
          <w:color w:val="000000"/>
          <w:sz w:val="20"/>
          <w:szCs w:val="20"/>
        </w:rPr>
      </w:pPr>
      <w:r>
        <w:rPr>
          <w:rStyle w:val="Strong"/>
          <w:rFonts w:ascii="Arial" w:hAnsi="Arial" w:cs="Arial"/>
          <w:color w:val="000000"/>
          <w:sz w:val="20"/>
          <w:szCs w:val="20"/>
        </w:rPr>
        <w:t>Academic Year &amp; Type of Grant (FRG, SERVE or Innovation)</w:t>
      </w:r>
    </w:p>
    <w:p w:rsidR="00DC18C8" w:rsidRDefault="00DC18C8" w:rsidP="00DC18C8">
      <w:pPr>
        <w:pStyle w:val="NormalWeb"/>
        <w:shd w:val="clear" w:color="auto" w:fill="FFFFFF"/>
        <w:spacing w:after="300" w:afterAutospacing="0" w:line="293" w:lineRule="atLeast"/>
        <w:rPr>
          <w:rStyle w:val="Strong"/>
          <w:rFonts w:ascii="Arial" w:hAnsi="Arial" w:cs="Arial"/>
          <w:color w:val="000000"/>
          <w:sz w:val="20"/>
          <w:szCs w:val="20"/>
        </w:rPr>
      </w:pPr>
      <w:r>
        <w:rPr>
          <w:rStyle w:val="Strong"/>
          <w:rFonts w:ascii="Arial" w:hAnsi="Arial" w:cs="Arial"/>
          <w:color w:val="000000"/>
          <w:sz w:val="20"/>
          <w:szCs w:val="20"/>
        </w:rPr>
        <w:t>PI Name (and Co-PI’s):</w:t>
      </w:r>
      <w:r w:rsidR="006C024F">
        <w:rPr>
          <w:rStyle w:val="Strong"/>
          <w:rFonts w:ascii="Arial" w:hAnsi="Arial" w:cs="Arial"/>
          <w:color w:val="000000"/>
          <w:sz w:val="20"/>
          <w:szCs w:val="20"/>
        </w:rPr>
        <w:t xml:space="preserve"> Stephen Michael Newby</w:t>
      </w:r>
    </w:p>
    <w:p w:rsidR="00DC18C8" w:rsidRDefault="00DC18C8" w:rsidP="00DC18C8">
      <w:pPr>
        <w:pStyle w:val="NormalWeb"/>
        <w:shd w:val="clear" w:color="auto" w:fill="FFFFFF"/>
        <w:spacing w:after="300" w:afterAutospacing="0" w:line="293" w:lineRule="atLeast"/>
        <w:rPr>
          <w:rStyle w:val="Strong"/>
          <w:rFonts w:ascii="Arial" w:hAnsi="Arial" w:cs="Arial"/>
          <w:color w:val="000000"/>
          <w:sz w:val="20"/>
          <w:szCs w:val="20"/>
        </w:rPr>
      </w:pPr>
      <w:r>
        <w:rPr>
          <w:rStyle w:val="Strong"/>
          <w:rFonts w:ascii="Arial" w:hAnsi="Arial" w:cs="Arial"/>
          <w:color w:val="000000"/>
          <w:sz w:val="20"/>
          <w:szCs w:val="20"/>
        </w:rPr>
        <w:t>Original Title of the Proposal:</w:t>
      </w:r>
      <w:r w:rsidR="006C024F">
        <w:rPr>
          <w:rStyle w:val="Strong"/>
          <w:rFonts w:ascii="Arial" w:hAnsi="Arial" w:cs="Arial"/>
          <w:color w:val="000000"/>
          <w:sz w:val="20"/>
          <w:szCs w:val="20"/>
        </w:rPr>
        <w:t xml:space="preserve"> The Hosea Oratorio</w:t>
      </w:r>
    </w:p>
    <w:p w:rsidR="00DC18C8" w:rsidRDefault="00DC18C8" w:rsidP="00DC18C8">
      <w:pPr>
        <w:pStyle w:val="NormalWeb"/>
        <w:shd w:val="clear" w:color="auto" w:fill="FFFFFF"/>
        <w:spacing w:after="300" w:afterAutospacing="0" w:line="293" w:lineRule="atLeast"/>
        <w:rPr>
          <w:rStyle w:val="Strong"/>
          <w:rFonts w:ascii="Arial" w:hAnsi="Arial" w:cs="Arial"/>
          <w:color w:val="000000"/>
          <w:sz w:val="20"/>
          <w:szCs w:val="20"/>
        </w:rPr>
      </w:pPr>
      <w:r w:rsidRPr="00DC18C8">
        <w:rPr>
          <w:rFonts w:ascii="Arial" w:hAnsi="Arial" w:cs="Arial"/>
          <w:b/>
          <w:bCs/>
          <w:noProof/>
          <w:color w:val="C00000"/>
          <w:sz w:val="20"/>
          <w:szCs w:val="20"/>
        </w:rPr>
        <mc:AlternateContent>
          <mc:Choice Requires="wps">
            <w:drawing>
              <wp:anchor distT="0" distB="0" distL="114300" distR="114300" simplePos="0" relativeHeight="251659264" behindDoc="0" locked="0" layoutInCell="1" allowOverlap="1">
                <wp:simplePos x="0" y="0"/>
                <wp:positionH relativeFrom="column">
                  <wp:posOffset>-28576</wp:posOffset>
                </wp:positionH>
                <wp:positionV relativeFrom="paragraph">
                  <wp:posOffset>51435</wp:posOffset>
                </wp:positionV>
                <wp:extent cx="62769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276975"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30B7E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4.05pt" to="49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" strokecolor="#c00000" strokeweight="1pt">
                <v:stroke joinstyle="miter"/>
              </v:line>
            </w:pict>
          </mc:Fallback>
        </mc:AlternateContent>
      </w:r>
    </w:p>
    <w:p w:rsidR="00127D31" w:rsidRDefault="00DC18C8" w:rsidP="00127D31">
      <w:pPr>
        <w:pStyle w:val="NormalWeb"/>
        <w:shd w:val="clear" w:color="auto" w:fill="FFFFFF"/>
        <w:spacing w:after="300" w:afterAutospacing="0" w:line="293" w:lineRule="atLeast"/>
        <w:rPr>
          <w:rFonts w:ascii="Arial" w:hAnsi="Arial" w:cs="Arial"/>
          <w:color w:val="000000"/>
          <w:sz w:val="20"/>
          <w:szCs w:val="20"/>
        </w:rPr>
      </w:pPr>
      <w:r>
        <w:rPr>
          <w:rFonts w:ascii="Arial" w:hAnsi="Arial" w:cs="Arial"/>
          <w:color w:val="000000"/>
          <w:sz w:val="20"/>
          <w:szCs w:val="20"/>
        </w:rPr>
        <w:t xml:space="preserve">The Final Project Report must briefly address the following in 1-2 pages: </w:t>
      </w:r>
    </w:p>
    <w:p w:rsidR="00DC18C8" w:rsidRDefault="00DC18C8" w:rsidP="00127D31">
      <w:pPr>
        <w:pStyle w:val="NormalWeb"/>
        <w:numPr>
          <w:ilvl w:val="0"/>
          <w:numId w:val="1"/>
        </w:numPr>
        <w:shd w:val="clear" w:color="auto" w:fill="FFFFFF"/>
        <w:spacing w:after="300" w:afterAutospacing="0" w:line="293" w:lineRule="atLeast"/>
        <w:rPr>
          <w:rFonts w:ascii="Arial" w:hAnsi="Arial" w:cs="Arial"/>
          <w:color w:val="000000"/>
          <w:sz w:val="20"/>
          <w:szCs w:val="20"/>
        </w:rPr>
      </w:pPr>
      <w:r>
        <w:rPr>
          <w:rFonts w:ascii="Arial" w:hAnsi="Arial" w:cs="Arial"/>
          <w:color w:val="000000"/>
          <w:sz w:val="20"/>
          <w:szCs w:val="20"/>
        </w:rPr>
        <w:t>Summarize the project goals and the activities that took place to meet those goals during the grant period.</w:t>
      </w:r>
      <w:r w:rsidR="00AF541C">
        <w:rPr>
          <w:rFonts w:ascii="Arial" w:hAnsi="Arial" w:cs="Arial"/>
          <w:color w:val="000000"/>
          <w:sz w:val="20"/>
          <w:szCs w:val="20"/>
        </w:rPr>
        <w:t xml:space="preserve"> Note who was involved and if anyone was an SPU student.</w:t>
      </w:r>
    </w:p>
    <w:p w:rsidR="006C024F" w:rsidRDefault="006C024F" w:rsidP="006C024F">
      <w:pPr>
        <w:pStyle w:val="NormalWeb"/>
        <w:shd w:val="clear" w:color="auto" w:fill="FFFFFF"/>
        <w:spacing w:after="300" w:afterAutospacing="0" w:line="293" w:lineRule="atLeast"/>
        <w:ind w:left="720"/>
        <w:rPr>
          <w:rFonts w:ascii="Arial" w:hAnsi="Arial" w:cs="Arial"/>
          <w:color w:val="000000"/>
          <w:sz w:val="20"/>
          <w:szCs w:val="20"/>
        </w:rPr>
      </w:pPr>
      <w:r>
        <w:rPr>
          <w:rFonts w:ascii="Arial" w:hAnsi="Arial" w:cs="Arial"/>
          <w:color w:val="000000"/>
          <w:sz w:val="20"/>
          <w:szCs w:val="20"/>
        </w:rPr>
        <w:t>Project Goals and Activities</w:t>
      </w:r>
    </w:p>
    <w:p w:rsidR="006C024F" w:rsidRDefault="006C024F" w:rsidP="006C024F">
      <w:pPr>
        <w:pStyle w:val="NoSpacing"/>
        <w:numPr>
          <w:ilvl w:val="1"/>
          <w:numId w:val="1"/>
        </w:numPr>
        <w:rPr>
          <w:szCs w:val="24"/>
        </w:rPr>
      </w:pPr>
      <w:r>
        <w:rPr>
          <w:szCs w:val="24"/>
        </w:rPr>
        <w:t>Develop liturgy that captures the teaching of Hosea.</w:t>
      </w:r>
    </w:p>
    <w:p w:rsidR="006C024F" w:rsidRDefault="006C024F" w:rsidP="006C024F">
      <w:pPr>
        <w:pStyle w:val="NoSpacing"/>
        <w:numPr>
          <w:ilvl w:val="1"/>
          <w:numId w:val="1"/>
        </w:numPr>
        <w:rPr>
          <w:szCs w:val="24"/>
        </w:rPr>
      </w:pPr>
      <w:r>
        <w:rPr>
          <w:szCs w:val="24"/>
        </w:rPr>
        <w:t>Compose a libretto that will serve to fund newly composed liturgy and songs depicting the Hosea text.</w:t>
      </w:r>
    </w:p>
    <w:p w:rsidR="006C024F" w:rsidRDefault="006C024F" w:rsidP="006C024F">
      <w:pPr>
        <w:pStyle w:val="NoSpacing"/>
        <w:numPr>
          <w:ilvl w:val="1"/>
          <w:numId w:val="1"/>
        </w:numPr>
        <w:rPr>
          <w:szCs w:val="24"/>
        </w:rPr>
      </w:pPr>
      <w:r>
        <w:rPr>
          <w:szCs w:val="24"/>
        </w:rPr>
        <w:t>Compose music that is multi-ethnic, intergenerational and diverse which theologically and biblically portrays the Hosea text.</w:t>
      </w:r>
    </w:p>
    <w:p w:rsidR="006C024F" w:rsidRDefault="006C024F" w:rsidP="004540C0">
      <w:pPr>
        <w:pStyle w:val="NoSpacing"/>
        <w:numPr>
          <w:ilvl w:val="1"/>
          <w:numId w:val="1"/>
        </w:numPr>
        <w:rPr>
          <w:szCs w:val="24"/>
        </w:rPr>
      </w:pPr>
      <w:r>
        <w:rPr>
          <w:szCs w:val="24"/>
        </w:rPr>
        <w:t>From these new songs and liturgy, we plan to develop a ‘mini-hymnal/sing-a-long’ for which congregates will participate.</w:t>
      </w:r>
    </w:p>
    <w:p w:rsidR="004540C0" w:rsidRDefault="004540C0" w:rsidP="004540C0">
      <w:pPr>
        <w:pStyle w:val="NoSpacing"/>
        <w:rPr>
          <w:szCs w:val="24"/>
        </w:rPr>
      </w:pPr>
    </w:p>
    <w:p w:rsidR="004540C0" w:rsidRPr="004540C0" w:rsidRDefault="004540C0" w:rsidP="004540C0">
      <w:pPr>
        <w:pStyle w:val="NoSpacing"/>
        <w:rPr>
          <w:szCs w:val="24"/>
        </w:rPr>
      </w:pPr>
    </w:p>
    <w:p w:rsidR="00DC18C8" w:rsidRDefault="00C436AB" w:rsidP="00DC18C8">
      <w:pPr>
        <w:pStyle w:val="NormalWeb"/>
        <w:numPr>
          <w:ilvl w:val="0"/>
          <w:numId w:val="1"/>
        </w:numPr>
        <w:shd w:val="clear" w:color="auto" w:fill="FFFFFF"/>
        <w:spacing w:after="300" w:afterAutospacing="0" w:line="293" w:lineRule="atLeast"/>
        <w:rPr>
          <w:rFonts w:ascii="Arial" w:hAnsi="Arial" w:cs="Arial"/>
          <w:color w:val="000000"/>
          <w:sz w:val="20"/>
          <w:szCs w:val="20"/>
        </w:rPr>
      </w:pPr>
      <w:r>
        <w:rPr>
          <w:rFonts w:ascii="Arial" w:hAnsi="Arial" w:cs="Arial"/>
          <w:color w:val="000000"/>
          <w:sz w:val="20"/>
          <w:szCs w:val="20"/>
        </w:rPr>
        <w:t>W</w:t>
      </w:r>
      <w:r w:rsidR="00DC18C8">
        <w:rPr>
          <w:rFonts w:ascii="Arial" w:hAnsi="Arial" w:cs="Arial"/>
          <w:color w:val="000000"/>
          <w:sz w:val="20"/>
          <w:szCs w:val="20"/>
        </w:rPr>
        <w:t xml:space="preserve">hat were the </w:t>
      </w:r>
      <w:r>
        <w:rPr>
          <w:rFonts w:ascii="Arial" w:hAnsi="Arial" w:cs="Arial"/>
          <w:color w:val="000000"/>
          <w:sz w:val="20"/>
          <w:szCs w:val="20"/>
        </w:rPr>
        <w:t xml:space="preserve">major </w:t>
      </w:r>
      <w:r w:rsidR="00DC18C8">
        <w:rPr>
          <w:rFonts w:ascii="Arial" w:hAnsi="Arial" w:cs="Arial"/>
          <w:color w:val="000000"/>
          <w:sz w:val="20"/>
          <w:szCs w:val="20"/>
        </w:rPr>
        <w:t>findings?</w:t>
      </w:r>
      <w:r w:rsidR="00DD356B">
        <w:rPr>
          <w:rFonts w:ascii="Arial" w:hAnsi="Arial" w:cs="Arial"/>
          <w:color w:val="000000"/>
          <w:sz w:val="20"/>
          <w:szCs w:val="20"/>
        </w:rPr>
        <w:t xml:space="preserve"> If there are no findings </w:t>
      </w:r>
      <w:r>
        <w:rPr>
          <w:rFonts w:ascii="Arial" w:hAnsi="Arial" w:cs="Arial"/>
          <w:color w:val="000000"/>
          <w:sz w:val="20"/>
          <w:szCs w:val="20"/>
        </w:rPr>
        <w:t xml:space="preserve">or completed work </w:t>
      </w:r>
      <w:r w:rsidR="00DD356B">
        <w:rPr>
          <w:rFonts w:ascii="Arial" w:hAnsi="Arial" w:cs="Arial"/>
          <w:color w:val="000000"/>
          <w:sz w:val="20"/>
          <w:szCs w:val="20"/>
        </w:rPr>
        <w:t>at this time</w:t>
      </w:r>
      <w:r>
        <w:rPr>
          <w:rFonts w:ascii="Arial" w:hAnsi="Arial" w:cs="Arial"/>
          <w:color w:val="000000"/>
          <w:sz w:val="20"/>
          <w:szCs w:val="20"/>
        </w:rPr>
        <w:t>,</w:t>
      </w:r>
      <w:r w:rsidR="00DD356B">
        <w:rPr>
          <w:rFonts w:ascii="Arial" w:hAnsi="Arial" w:cs="Arial"/>
          <w:color w:val="000000"/>
          <w:sz w:val="20"/>
          <w:szCs w:val="20"/>
        </w:rPr>
        <w:t xml:space="preserve"> what did you learn from </w:t>
      </w:r>
      <w:r>
        <w:rPr>
          <w:rFonts w:ascii="Arial" w:hAnsi="Arial" w:cs="Arial"/>
          <w:color w:val="000000"/>
          <w:sz w:val="20"/>
          <w:szCs w:val="20"/>
        </w:rPr>
        <w:t xml:space="preserve">carrying out </w:t>
      </w:r>
      <w:r w:rsidR="00DD356B">
        <w:rPr>
          <w:rFonts w:ascii="Arial" w:hAnsi="Arial" w:cs="Arial"/>
          <w:color w:val="000000"/>
          <w:sz w:val="20"/>
          <w:szCs w:val="20"/>
        </w:rPr>
        <w:t>this project that could be applicable to future scholarly works?</w:t>
      </w:r>
    </w:p>
    <w:p w:rsidR="006C024F" w:rsidRDefault="004540C0" w:rsidP="004540C0">
      <w:pPr>
        <w:pStyle w:val="NormalWeb"/>
        <w:shd w:val="clear" w:color="auto" w:fill="FFFFFF"/>
        <w:spacing w:after="300" w:afterAutospacing="0" w:line="293" w:lineRule="atLeast"/>
        <w:ind w:left="720"/>
        <w:rPr>
          <w:rFonts w:ascii="Arial" w:hAnsi="Arial" w:cs="Arial"/>
          <w:color w:val="000000"/>
          <w:sz w:val="20"/>
          <w:szCs w:val="20"/>
        </w:rPr>
      </w:pPr>
      <w:r>
        <w:rPr>
          <w:rFonts w:ascii="Arial" w:hAnsi="Arial" w:cs="Arial"/>
          <w:color w:val="000000"/>
          <w:sz w:val="20"/>
          <w:szCs w:val="20"/>
        </w:rPr>
        <w:t xml:space="preserve">I have learned it takes more resources (time and money) to </w:t>
      </w:r>
      <w:r w:rsidR="000B6BFF">
        <w:rPr>
          <w:rFonts w:ascii="Arial" w:hAnsi="Arial" w:cs="Arial"/>
          <w:color w:val="000000"/>
          <w:sz w:val="20"/>
          <w:szCs w:val="20"/>
        </w:rPr>
        <w:t>fully develop a large scale</w:t>
      </w:r>
      <w:bookmarkStart w:id="0" w:name="_GoBack"/>
      <w:bookmarkEnd w:id="0"/>
      <w:r>
        <w:rPr>
          <w:rFonts w:ascii="Arial" w:hAnsi="Arial" w:cs="Arial"/>
          <w:color w:val="000000"/>
          <w:sz w:val="20"/>
          <w:szCs w:val="20"/>
        </w:rPr>
        <w:t xml:space="preserve"> Oratorio. Students are more than willing to explore unfamiliar biblical texts when presented those texts via “music and art.” Students want to be challenged academically and spiritually through the arts.</w:t>
      </w:r>
    </w:p>
    <w:p w:rsidR="00DC18C8" w:rsidRDefault="00AF541C" w:rsidP="00DC18C8">
      <w:pPr>
        <w:pStyle w:val="NormalWeb"/>
        <w:numPr>
          <w:ilvl w:val="0"/>
          <w:numId w:val="1"/>
        </w:numPr>
        <w:shd w:val="clear" w:color="auto" w:fill="FFFFFF"/>
        <w:spacing w:after="300" w:afterAutospacing="0" w:line="293" w:lineRule="atLeast"/>
        <w:rPr>
          <w:rFonts w:ascii="Arial" w:hAnsi="Arial" w:cs="Arial"/>
          <w:color w:val="000000"/>
          <w:sz w:val="20"/>
          <w:szCs w:val="20"/>
        </w:rPr>
      </w:pPr>
      <w:r>
        <w:rPr>
          <w:rFonts w:ascii="Arial" w:hAnsi="Arial" w:cs="Arial"/>
          <w:color w:val="000000"/>
          <w:sz w:val="20"/>
          <w:szCs w:val="20"/>
        </w:rPr>
        <w:t>How</w:t>
      </w:r>
      <w:r w:rsidR="00127D31">
        <w:rPr>
          <w:rFonts w:ascii="Arial" w:hAnsi="Arial" w:cs="Arial"/>
          <w:color w:val="000000"/>
          <w:sz w:val="20"/>
          <w:szCs w:val="20"/>
        </w:rPr>
        <w:t xml:space="preserve"> were or</w:t>
      </w:r>
      <w:r>
        <w:rPr>
          <w:rFonts w:ascii="Arial" w:hAnsi="Arial" w:cs="Arial"/>
          <w:color w:val="000000"/>
          <w:sz w:val="20"/>
          <w:szCs w:val="20"/>
        </w:rPr>
        <w:t xml:space="preserve"> will the results be disseminated</w:t>
      </w:r>
      <w:r w:rsidR="00DC18C8">
        <w:rPr>
          <w:rFonts w:ascii="Arial" w:hAnsi="Arial" w:cs="Arial"/>
          <w:color w:val="000000"/>
          <w:sz w:val="20"/>
          <w:szCs w:val="20"/>
        </w:rPr>
        <w:t xml:space="preserve"> (publication, presentation, creative work, etc.</w:t>
      </w:r>
      <w:r w:rsidR="00127D31">
        <w:rPr>
          <w:rFonts w:ascii="Arial" w:hAnsi="Arial" w:cs="Arial"/>
          <w:color w:val="000000"/>
          <w:sz w:val="20"/>
          <w:szCs w:val="20"/>
        </w:rPr>
        <w:t xml:space="preserve"> – be as specific as possible</w:t>
      </w:r>
      <w:r w:rsidR="00DC18C8">
        <w:rPr>
          <w:rFonts w:ascii="Arial" w:hAnsi="Arial" w:cs="Arial"/>
          <w:color w:val="000000"/>
          <w:sz w:val="20"/>
          <w:szCs w:val="20"/>
        </w:rPr>
        <w:t xml:space="preserve">)? Please </w:t>
      </w:r>
      <w:r w:rsidR="00127D31">
        <w:rPr>
          <w:rFonts w:ascii="Arial" w:hAnsi="Arial" w:cs="Arial"/>
          <w:color w:val="000000"/>
          <w:sz w:val="20"/>
          <w:szCs w:val="20"/>
        </w:rPr>
        <w:t xml:space="preserve">add an addendum or link to completed projects or </w:t>
      </w:r>
      <w:r w:rsidR="00DC18C8">
        <w:rPr>
          <w:rFonts w:ascii="Arial" w:hAnsi="Arial" w:cs="Arial"/>
          <w:color w:val="000000"/>
          <w:sz w:val="20"/>
          <w:szCs w:val="20"/>
        </w:rPr>
        <w:t xml:space="preserve">provide </w:t>
      </w:r>
      <w:r w:rsidR="00C436AB">
        <w:rPr>
          <w:rFonts w:ascii="Arial" w:hAnsi="Arial" w:cs="Arial"/>
          <w:color w:val="000000"/>
          <w:sz w:val="20"/>
          <w:szCs w:val="20"/>
        </w:rPr>
        <w:t xml:space="preserve">a </w:t>
      </w:r>
      <w:r w:rsidR="00DC18C8">
        <w:rPr>
          <w:rFonts w:ascii="Arial" w:hAnsi="Arial" w:cs="Arial"/>
          <w:color w:val="000000"/>
          <w:sz w:val="20"/>
          <w:szCs w:val="20"/>
        </w:rPr>
        <w:t>time-line</w:t>
      </w:r>
      <w:r>
        <w:rPr>
          <w:rFonts w:ascii="Arial" w:hAnsi="Arial" w:cs="Arial"/>
          <w:color w:val="000000"/>
          <w:sz w:val="20"/>
          <w:szCs w:val="20"/>
        </w:rPr>
        <w:t xml:space="preserve"> </w:t>
      </w:r>
      <w:r w:rsidR="00127D31">
        <w:rPr>
          <w:rFonts w:ascii="Arial" w:hAnsi="Arial" w:cs="Arial"/>
          <w:color w:val="000000"/>
          <w:sz w:val="20"/>
          <w:szCs w:val="20"/>
        </w:rPr>
        <w:t>for future dissemination</w:t>
      </w:r>
      <w:r>
        <w:rPr>
          <w:rFonts w:ascii="Arial" w:hAnsi="Arial" w:cs="Arial"/>
          <w:color w:val="000000"/>
          <w:sz w:val="20"/>
          <w:szCs w:val="20"/>
        </w:rPr>
        <w:t>.</w:t>
      </w:r>
    </w:p>
    <w:p w:rsidR="004540C0" w:rsidRDefault="000B6BFF" w:rsidP="004540C0">
      <w:pPr>
        <w:pStyle w:val="NormalWeb"/>
        <w:shd w:val="clear" w:color="auto" w:fill="FFFFFF"/>
        <w:spacing w:after="300" w:afterAutospacing="0" w:line="293" w:lineRule="atLeast"/>
        <w:ind w:left="720"/>
        <w:rPr>
          <w:rFonts w:ascii="Arial" w:hAnsi="Arial" w:cs="Arial"/>
          <w:color w:val="000000"/>
          <w:sz w:val="20"/>
          <w:szCs w:val="20"/>
        </w:rPr>
      </w:pPr>
      <w:r>
        <w:rPr>
          <w:rFonts w:ascii="Arial" w:hAnsi="Arial" w:cs="Arial"/>
          <w:color w:val="000000"/>
          <w:sz w:val="20"/>
          <w:szCs w:val="20"/>
        </w:rPr>
        <w:lastRenderedPageBreak/>
        <w:t>I plan to</w:t>
      </w:r>
      <w:r w:rsidR="004540C0">
        <w:rPr>
          <w:rFonts w:ascii="Arial" w:hAnsi="Arial" w:cs="Arial"/>
          <w:color w:val="000000"/>
          <w:sz w:val="20"/>
          <w:szCs w:val="20"/>
        </w:rPr>
        <w:t xml:space="preserve"> publish excerpts of the music through FRED BROCK PUBLISHING. Excerpts of the work will be released Spring 2017.</w:t>
      </w:r>
    </w:p>
    <w:p w:rsidR="004540C0" w:rsidRPr="004540C0" w:rsidRDefault="00DC18C8" w:rsidP="004540C0">
      <w:pPr>
        <w:pStyle w:val="NormalWeb"/>
        <w:numPr>
          <w:ilvl w:val="0"/>
          <w:numId w:val="1"/>
        </w:numPr>
        <w:shd w:val="clear" w:color="auto" w:fill="FFFFFF"/>
        <w:spacing w:after="300" w:afterAutospacing="0" w:line="293" w:lineRule="atLeast"/>
        <w:rPr>
          <w:rFonts w:ascii="Arial" w:hAnsi="Arial" w:cs="Arial"/>
          <w:color w:val="000000"/>
          <w:sz w:val="20"/>
          <w:szCs w:val="20"/>
        </w:rPr>
      </w:pPr>
      <w:r>
        <w:rPr>
          <w:rFonts w:ascii="Arial" w:hAnsi="Arial" w:cs="Arial"/>
          <w:color w:val="000000"/>
          <w:sz w:val="20"/>
          <w:szCs w:val="20"/>
        </w:rPr>
        <w:t>What future scholarly works will be related to this project</w:t>
      </w:r>
      <w:r w:rsidR="00127D31">
        <w:rPr>
          <w:rFonts w:ascii="Arial" w:hAnsi="Arial" w:cs="Arial"/>
          <w:color w:val="000000"/>
          <w:sz w:val="20"/>
          <w:szCs w:val="20"/>
        </w:rPr>
        <w:t>?</w:t>
      </w:r>
    </w:p>
    <w:p w:rsidR="004540C0" w:rsidRDefault="004540C0" w:rsidP="004540C0">
      <w:pPr>
        <w:pStyle w:val="NoSpacing"/>
        <w:ind w:left="1440"/>
        <w:rPr>
          <w:szCs w:val="24"/>
        </w:rPr>
      </w:pPr>
      <w:r>
        <w:rPr>
          <w:szCs w:val="24"/>
        </w:rPr>
        <w:t>The future of this work:</w:t>
      </w:r>
    </w:p>
    <w:p w:rsidR="004540C0" w:rsidRDefault="004540C0" w:rsidP="004540C0">
      <w:pPr>
        <w:pStyle w:val="NoSpacing"/>
        <w:ind w:left="1440"/>
        <w:rPr>
          <w:szCs w:val="24"/>
        </w:rPr>
      </w:pPr>
    </w:p>
    <w:p w:rsidR="004540C0" w:rsidRDefault="004540C0" w:rsidP="004540C0">
      <w:pPr>
        <w:pStyle w:val="NoSpacing"/>
        <w:numPr>
          <w:ilvl w:val="1"/>
          <w:numId w:val="1"/>
        </w:numPr>
        <w:rPr>
          <w:szCs w:val="24"/>
        </w:rPr>
      </w:pPr>
      <w:r>
        <w:rPr>
          <w:szCs w:val="24"/>
        </w:rPr>
        <w:t>Create a bible study, devotional and supplementary creative arts guidebook for importing new theological and biblical ideas from Hosea into future liturgies for congregations at large. The guidebook will be composed of ideas which would fund the drama arts, visual arts, music, video, film, culinary arts, set design, lighting design, internet and electronic technologies, and various other artistic multi-media platforms.</w:t>
      </w:r>
    </w:p>
    <w:p w:rsidR="004540C0" w:rsidRDefault="004540C0" w:rsidP="004540C0">
      <w:pPr>
        <w:pStyle w:val="NoSpacing"/>
        <w:numPr>
          <w:ilvl w:val="1"/>
          <w:numId w:val="1"/>
        </w:numPr>
        <w:rPr>
          <w:szCs w:val="24"/>
        </w:rPr>
      </w:pPr>
      <w:r>
        <w:rPr>
          <w:szCs w:val="24"/>
        </w:rPr>
        <w:t>Tour, perform and present the liturgy with SPU students in various contexts: Other Universities, church gatherings, conferences and places engaging non-Christian culture environments.</w:t>
      </w:r>
    </w:p>
    <w:p w:rsidR="004540C0" w:rsidRPr="004540C0" w:rsidRDefault="004540C0" w:rsidP="000B6BFF">
      <w:pPr>
        <w:pStyle w:val="NoSpacing"/>
        <w:ind w:left="1440"/>
        <w:rPr>
          <w:szCs w:val="24"/>
        </w:rPr>
      </w:pPr>
    </w:p>
    <w:p w:rsidR="00DC18C8" w:rsidRDefault="00AF541C" w:rsidP="00DC18C8">
      <w:pPr>
        <w:pStyle w:val="NormalWeb"/>
        <w:numPr>
          <w:ilvl w:val="0"/>
          <w:numId w:val="1"/>
        </w:numPr>
        <w:shd w:val="clear" w:color="auto" w:fill="FFFFFF"/>
        <w:spacing w:after="300" w:afterAutospacing="0" w:line="293" w:lineRule="atLeast"/>
        <w:rPr>
          <w:rFonts w:ascii="Arial" w:hAnsi="Arial" w:cs="Arial"/>
          <w:color w:val="000000"/>
          <w:sz w:val="20"/>
          <w:szCs w:val="20"/>
        </w:rPr>
      </w:pPr>
      <w:r>
        <w:rPr>
          <w:rFonts w:ascii="Arial" w:hAnsi="Arial" w:cs="Arial"/>
          <w:color w:val="000000"/>
          <w:sz w:val="20"/>
          <w:szCs w:val="20"/>
        </w:rPr>
        <w:t xml:space="preserve">Is there </w:t>
      </w:r>
      <w:r w:rsidR="00DC18C8">
        <w:rPr>
          <w:rFonts w:ascii="Arial" w:hAnsi="Arial" w:cs="Arial"/>
          <w:color w:val="000000"/>
          <w:sz w:val="20"/>
          <w:szCs w:val="20"/>
        </w:rPr>
        <w:t>external funding that you</w:t>
      </w:r>
      <w:r w:rsidR="00E164D0">
        <w:rPr>
          <w:rFonts w:ascii="Arial" w:hAnsi="Arial" w:cs="Arial"/>
          <w:color w:val="000000"/>
          <w:sz w:val="20"/>
          <w:szCs w:val="20"/>
        </w:rPr>
        <w:t xml:space="preserve"> would like to pursue with the </w:t>
      </w:r>
      <w:hyperlink r:id="rId7" w:history="1">
        <w:r w:rsidR="00E164D0" w:rsidRPr="00E164D0">
          <w:rPr>
            <w:rStyle w:val="Hyperlink"/>
            <w:rFonts w:ascii="Arial" w:hAnsi="Arial" w:cs="Arial"/>
            <w:sz w:val="20"/>
            <w:szCs w:val="20"/>
          </w:rPr>
          <w:t>Office of Sponsored P</w:t>
        </w:r>
        <w:r w:rsidR="00DC18C8" w:rsidRPr="00E164D0">
          <w:rPr>
            <w:rStyle w:val="Hyperlink"/>
            <w:rFonts w:ascii="Arial" w:hAnsi="Arial" w:cs="Arial"/>
            <w:sz w:val="20"/>
            <w:szCs w:val="20"/>
          </w:rPr>
          <w:t>rograms</w:t>
        </w:r>
      </w:hyperlink>
      <w:r w:rsidR="00DC18C8">
        <w:rPr>
          <w:rFonts w:ascii="Arial" w:hAnsi="Arial" w:cs="Arial"/>
          <w:color w:val="000000"/>
          <w:sz w:val="20"/>
          <w:szCs w:val="20"/>
        </w:rPr>
        <w:t>?</w:t>
      </w:r>
    </w:p>
    <w:p w:rsidR="004540C0" w:rsidRDefault="004540C0" w:rsidP="004540C0">
      <w:pPr>
        <w:pStyle w:val="NormalWeb"/>
        <w:shd w:val="clear" w:color="auto" w:fill="FFFFFF"/>
        <w:spacing w:after="300" w:afterAutospacing="0" w:line="293" w:lineRule="atLeast"/>
        <w:ind w:left="720"/>
        <w:rPr>
          <w:rFonts w:ascii="Arial" w:hAnsi="Arial" w:cs="Arial"/>
          <w:color w:val="000000"/>
          <w:sz w:val="20"/>
          <w:szCs w:val="20"/>
        </w:rPr>
      </w:pPr>
      <w:r>
        <w:rPr>
          <w:rFonts w:ascii="Arial" w:hAnsi="Arial" w:cs="Arial"/>
          <w:color w:val="000000"/>
          <w:sz w:val="20"/>
          <w:szCs w:val="20"/>
        </w:rPr>
        <w:t>I would like to explore external funding for touring and performing excerpts with music faculty and other professional musicians.</w:t>
      </w:r>
    </w:p>
    <w:p w:rsidR="00AF541C" w:rsidRDefault="00AF541C" w:rsidP="00DC18C8">
      <w:pPr>
        <w:pStyle w:val="NormalWeb"/>
        <w:numPr>
          <w:ilvl w:val="0"/>
          <w:numId w:val="1"/>
        </w:numPr>
        <w:shd w:val="clear" w:color="auto" w:fill="FFFFFF"/>
        <w:spacing w:after="300" w:afterAutospacing="0" w:line="293" w:lineRule="atLeast"/>
        <w:rPr>
          <w:rFonts w:ascii="Arial" w:hAnsi="Arial" w:cs="Arial"/>
          <w:color w:val="000000"/>
          <w:sz w:val="20"/>
          <w:szCs w:val="20"/>
        </w:rPr>
      </w:pPr>
      <w:r>
        <w:rPr>
          <w:rFonts w:ascii="Arial" w:hAnsi="Arial" w:cs="Arial"/>
          <w:color w:val="000000"/>
          <w:sz w:val="20"/>
          <w:szCs w:val="20"/>
        </w:rPr>
        <w:t>Did you run into any problems or difficulties in completing the project? How were these resolved?</w:t>
      </w:r>
    </w:p>
    <w:p w:rsidR="004540C0" w:rsidRDefault="004540C0" w:rsidP="004540C0">
      <w:pPr>
        <w:pStyle w:val="NormalWeb"/>
        <w:shd w:val="clear" w:color="auto" w:fill="FFFFFF"/>
        <w:spacing w:after="300" w:afterAutospacing="0" w:line="293" w:lineRule="atLeast"/>
        <w:ind w:left="720"/>
        <w:rPr>
          <w:rFonts w:ascii="Arial" w:hAnsi="Arial" w:cs="Arial"/>
          <w:color w:val="000000"/>
          <w:sz w:val="20"/>
          <w:szCs w:val="20"/>
        </w:rPr>
      </w:pPr>
      <w:r>
        <w:rPr>
          <w:rFonts w:ascii="Arial" w:hAnsi="Arial" w:cs="Arial"/>
          <w:color w:val="000000"/>
          <w:sz w:val="20"/>
          <w:szCs w:val="20"/>
        </w:rPr>
        <w:t>Challenges: lack of time to fully orchestrate the work for chamber orchestra.</w:t>
      </w:r>
    </w:p>
    <w:p w:rsidR="004540C0" w:rsidRDefault="004540C0" w:rsidP="004540C0">
      <w:pPr>
        <w:pStyle w:val="NormalWeb"/>
        <w:shd w:val="clear" w:color="auto" w:fill="FFFFFF"/>
        <w:spacing w:after="300" w:afterAutospacing="0" w:line="293" w:lineRule="atLeast"/>
        <w:ind w:left="720"/>
        <w:rPr>
          <w:rFonts w:ascii="Arial" w:hAnsi="Arial" w:cs="Arial"/>
          <w:color w:val="000000"/>
          <w:sz w:val="20"/>
          <w:szCs w:val="20"/>
        </w:rPr>
      </w:pPr>
      <w:r>
        <w:rPr>
          <w:rFonts w:ascii="Arial" w:hAnsi="Arial" w:cs="Arial"/>
          <w:color w:val="000000"/>
          <w:sz w:val="20"/>
          <w:szCs w:val="20"/>
        </w:rPr>
        <w:t>Solution: downsized performance forces to choir, rhythm section and pipe organ</w:t>
      </w:r>
    </w:p>
    <w:p w:rsidR="00AF541C" w:rsidRDefault="00AF541C" w:rsidP="00DC18C8">
      <w:pPr>
        <w:pStyle w:val="NormalWeb"/>
        <w:numPr>
          <w:ilvl w:val="0"/>
          <w:numId w:val="1"/>
        </w:numPr>
        <w:shd w:val="clear" w:color="auto" w:fill="FFFFFF"/>
        <w:spacing w:after="300" w:afterAutospacing="0" w:line="293" w:lineRule="atLeast"/>
        <w:rPr>
          <w:rFonts w:ascii="Arial" w:hAnsi="Arial" w:cs="Arial"/>
          <w:color w:val="000000"/>
          <w:sz w:val="20"/>
          <w:szCs w:val="20"/>
        </w:rPr>
      </w:pPr>
      <w:r>
        <w:rPr>
          <w:rFonts w:ascii="Arial" w:hAnsi="Arial" w:cs="Arial"/>
          <w:color w:val="000000"/>
          <w:sz w:val="20"/>
          <w:szCs w:val="20"/>
        </w:rPr>
        <w:t>If you had student participation – how did participation in this project further their professional goals or vocational understanding?</w:t>
      </w:r>
    </w:p>
    <w:p w:rsidR="004540C0" w:rsidRDefault="004540C0" w:rsidP="004540C0">
      <w:pPr>
        <w:pStyle w:val="NormalWeb"/>
        <w:shd w:val="clear" w:color="auto" w:fill="FFFFFF"/>
        <w:spacing w:after="300" w:afterAutospacing="0" w:line="293" w:lineRule="atLeast"/>
        <w:ind w:left="720"/>
        <w:rPr>
          <w:rFonts w:ascii="Arial" w:hAnsi="Arial" w:cs="Arial"/>
          <w:color w:val="000000"/>
          <w:sz w:val="20"/>
          <w:szCs w:val="20"/>
        </w:rPr>
      </w:pPr>
      <w:r>
        <w:rPr>
          <w:rFonts w:ascii="Arial" w:hAnsi="Arial" w:cs="Arial"/>
          <w:color w:val="000000"/>
          <w:sz w:val="20"/>
          <w:szCs w:val="20"/>
        </w:rPr>
        <w:t xml:space="preserve">Music and non-music students at SPU (members from the Gospel Choir and Worship Arts Ensemble) participated in several Campus worship services and concerts. They realized the work of ministry is not necessarily separated from the notion of vocation. One can operate within their vocation and do the work of ministry and participate in Christian worship without separating these ideas from personal vocation and interest. In essence, one’s vocation is a worshipful stewardship as unto the Lord.  </w:t>
      </w:r>
    </w:p>
    <w:p w:rsidR="00E164D0" w:rsidRDefault="00E164D0"/>
    <w:p w:rsidR="00E164D0" w:rsidRDefault="00E164D0" w:rsidP="00E164D0"/>
    <w:sectPr w:rsidR="00E164D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E33" w:rsidRDefault="00C77E33" w:rsidP="00DC18C8">
      <w:pPr>
        <w:spacing w:after="0" w:line="240" w:lineRule="auto"/>
      </w:pPr>
      <w:r>
        <w:separator/>
      </w:r>
    </w:p>
  </w:endnote>
  <w:endnote w:type="continuationSeparator" w:id="0">
    <w:p w:rsidR="00C77E33" w:rsidRDefault="00C77E33" w:rsidP="00DC1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8C8" w:rsidRDefault="00DC18C8">
    <w:pPr>
      <w:pStyle w:val="Footer"/>
    </w:pPr>
    <w:r>
      <w:t>CSFD Grant report template</w:t>
    </w:r>
  </w:p>
  <w:p w:rsidR="00DC18C8" w:rsidRDefault="00DC18C8">
    <w:pPr>
      <w:pStyle w:val="Footer"/>
    </w:pPr>
    <w:r>
      <w:t>Summer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E33" w:rsidRDefault="00C77E33" w:rsidP="00DC18C8">
      <w:pPr>
        <w:spacing w:after="0" w:line="240" w:lineRule="auto"/>
      </w:pPr>
      <w:r>
        <w:separator/>
      </w:r>
    </w:p>
  </w:footnote>
  <w:footnote w:type="continuationSeparator" w:id="0">
    <w:p w:rsidR="00C77E33" w:rsidRDefault="00C77E33" w:rsidP="00DC18C8">
      <w:pPr>
        <w:spacing w:after="0" w:line="240" w:lineRule="auto"/>
      </w:pPr>
      <w:r>
        <w:continuationSeparator/>
      </w:r>
    </w:p>
  </w:footnote>
  <w:footnote w:id="1">
    <w:p w:rsidR="00AF541C" w:rsidRDefault="00AF541C">
      <w:pPr>
        <w:pStyle w:val="FootnoteText"/>
      </w:pPr>
      <w:r>
        <w:rPr>
          <w:rStyle w:val="FootnoteReference"/>
        </w:rPr>
        <w:footnoteRef/>
      </w:r>
      <w:r>
        <w:t xml:space="preserve"> Faculty</w:t>
      </w:r>
      <w:r w:rsidR="00E164D0">
        <w:t xml:space="preserve"> with a multiple year grant or</w:t>
      </w:r>
      <w:r>
        <w:t xml:space="preserve"> asking for an extension or reallocation of their grant monies must complete as much of this form as possible as an interim grant report before</w:t>
      </w:r>
      <w:r w:rsidR="00E164D0">
        <w:t xml:space="preserve"> multiple year disbursement,</w:t>
      </w:r>
      <w:r>
        <w:t xml:space="preserve"> extension or reallocation </w:t>
      </w:r>
      <w:r w:rsidR="00E164D0">
        <w:t>can occur.</w:t>
      </w:r>
    </w:p>
  </w:footnote>
  <w:footnote w:id="2">
    <w:p w:rsidR="00A8696B" w:rsidRDefault="00A8696B" w:rsidP="00A8696B">
      <w:pPr>
        <w:tabs>
          <w:tab w:val="left" w:pos="3495"/>
        </w:tabs>
      </w:pPr>
      <w:r>
        <w:rPr>
          <w:rStyle w:val="FootnoteReference"/>
        </w:rPr>
        <w:footnoteRef/>
      </w:r>
      <w:r>
        <w:t xml:space="preserve"> </w:t>
      </w:r>
      <w:r w:rsidRPr="00A8696B">
        <w:rPr>
          <w:sz w:val="20"/>
        </w:rPr>
        <w:t>When electronically submitting your report</w:t>
      </w:r>
      <w:r>
        <w:rPr>
          <w:sz w:val="20"/>
        </w:rPr>
        <w:t xml:space="preserve"> to CSFD</w:t>
      </w:r>
      <w:r w:rsidRPr="00A8696B">
        <w:rPr>
          <w:sz w:val="20"/>
        </w:rPr>
        <w:t>, please cc: your chair and/or dean (whomever received your original grant notification)</w:t>
      </w:r>
      <w:r>
        <w:rPr>
          <w:sz w:val="20"/>
        </w:rPr>
        <w:t>.</w:t>
      </w: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6AB" w:rsidRDefault="00C436AB">
    <w:pPr>
      <w:pStyle w:val="Header"/>
    </w:pPr>
    <w:r>
      <w:rPr>
        <w:noProof/>
      </w:rPr>
      <w:drawing>
        <wp:anchor distT="0" distB="0" distL="114300" distR="114300" simplePos="0" relativeHeight="251659264" behindDoc="0" locked="0" layoutInCell="1" allowOverlap="1" wp14:anchorId="603EFDD5" wp14:editId="6B9CBCE7">
          <wp:simplePos x="0" y="0"/>
          <wp:positionH relativeFrom="margin">
            <wp:posOffset>-752475</wp:posOffset>
          </wp:positionH>
          <wp:positionV relativeFrom="paragraph">
            <wp:posOffset>-333375</wp:posOffset>
          </wp:positionV>
          <wp:extent cx="1028700" cy="1028700"/>
          <wp:effectExtent l="0" t="0" r="0" b="0"/>
          <wp:wrapSquare wrapText="bothSides"/>
          <wp:docPr id="1" name="Picture 1" descr="csfd-logoSPU-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fd-logoSPU-2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F26CD"/>
    <w:multiLevelType w:val="hybridMultilevel"/>
    <w:tmpl w:val="3B3E3A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BA110D"/>
    <w:multiLevelType w:val="hybridMultilevel"/>
    <w:tmpl w:val="8612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8C8"/>
    <w:rsid w:val="000B6BFF"/>
    <w:rsid w:val="00127D31"/>
    <w:rsid w:val="00315A85"/>
    <w:rsid w:val="004540C0"/>
    <w:rsid w:val="006515C0"/>
    <w:rsid w:val="006C024F"/>
    <w:rsid w:val="00A8696B"/>
    <w:rsid w:val="00AF541C"/>
    <w:rsid w:val="00C436AB"/>
    <w:rsid w:val="00C77E33"/>
    <w:rsid w:val="00DB259B"/>
    <w:rsid w:val="00DC18C8"/>
    <w:rsid w:val="00DD05D4"/>
    <w:rsid w:val="00DD356B"/>
    <w:rsid w:val="00E164D0"/>
    <w:rsid w:val="00F84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2191E5"/>
  <w15:docId w15:val="{9801C14B-5EE0-42AE-A44F-B4E660DC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18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18C8"/>
    <w:rPr>
      <w:b/>
      <w:bCs/>
    </w:rPr>
  </w:style>
  <w:style w:type="paragraph" w:styleId="Header">
    <w:name w:val="header"/>
    <w:basedOn w:val="Normal"/>
    <w:link w:val="HeaderChar"/>
    <w:uiPriority w:val="99"/>
    <w:unhideWhenUsed/>
    <w:rsid w:val="00DC1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8C8"/>
  </w:style>
  <w:style w:type="paragraph" w:styleId="Footer">
    <w:name w:val="footer"/>
    <w:basedOn w:val="Normal"/>
    <w:link w:val="FooterChar"/>
    <w:uiPriority w:val="99"/>
    <w:unhideWhenUsed/>
    <w:rsid w:val="00DC1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8C8"/>
  </w:style>
  <w:style w:type="paragraph" w:styleId="FootnoteText">
    <w:name w:val="footnote text"/>
    <w:basedOn w:val="Normal"/>
    <w:link w:val="FootnoteTextChar"/>
    <w:uiPriority w:val="99"/>
    <w:semiHidden/>
    <w:unhideWhenUsed/>
    <w:rsid w:val="00AF5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541C"/>
    <w:rPr>
      <w:sz w:val="20"/>
      <w:szCs w:val="20"/>
    </w:rPr>
  </w:style>
  <w:style w:type="character" w:styleId="FootnoteReference">
    <w:name w:val="footnote reference"/>
    <w:basedOn w:val="DefaultParagraphFont"/>
    <w:uiPriority w:val="99"/>
    <w:semiHidden/>
    <w:unhideWhenUsed/>
    <w:rsid w:val="00AF541C"/>
    <w:rPr>
      <w:vertAlign w:val="superscript"/>
    </w:rPr>
  </w:style>
  <w:style w:type="character" w:styleId="Hyperlink">
    <w:name w:val="Hyperlink"/>
    <w:basedOn w:val="DefaultParagraphFont"/>
    <w:uiPriority w:val="99"/>
    <w:unhideWhenUsed/>
    <w:rsid w:val="00E164D0"/>
    <w:rPr>
      <w:color w:val="0563C1" w:themeColor="hyperlink"/>
      <w:u w:val="single"/>
    </w:rPr>
  </w:style>
  <w:style w:type="paragraph" w:styleId="NoSpacing">
    <w:name w:val="No Spacing"/>
    <w:uiPriority w:val="1"/>
    <w:qFormat/>
    <w:rsid w:val="006C024F"/>
    <w:pPr>
      <w:spacing w:after="0" w:line="240" w:lineRule="auto"/>
    </w:pPr>
    <w:rPr>
      <w:rFonts w:ascii="Times New Roman" w:hAnsi="Times New Roman" w:cs="Times New Roman"/>
      <w:sz w:val="24"/>
    </w:rPr>
  </w:style>
  <w:style w:type="paragraph" w:styleId="ListParagraph">
    <w:name w:val="List Paragraph"/>
    <w:basedOn w:val="Normal"/>
    <w:uiPriority w:val="34"/>
    <w:qFormat/>
    <w:rsid w:val="004540C0"/>
    <w:pPr>
      <w:ind w:left="720"/>
      <w:contextualSpacing/>
    </w:pPr>
  </w:style>
  <w:style w:type="paragraph" w:styleId="BalloonText">
    <w:name w:val="Balloon Text"/>
    <w:basedOn w:val="Normal"/>
    <w:link w:val="BalloonTextChar"/>
    <w:uiPriority w:val="99"/>
    <w:semiHidden/>
    <w:unhideWhenUsed/>
    <w:rsid w:val="000B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B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log.spu.edu/csfd/external-grantssponsored-progra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Seattle Pacific University</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Diddams, Margaret</dc:creator>
  <cp:keywords/>
  <dc:description/>
  <cp:lastModifiedBy>Newby, Stephen</cp:lastModifiedBy>
  <cp:revision>4</cp:revision>
  <cp:lastPrinted>2016-08-08T12:48:00Z</cp:lastPrinted>
  <dcterms:created xsi:type="dcterms:W3CDTF">2016-08-08T12:25:00Z</dcterms:created>
  <dcterms:modified xsi:type="dcterms:W3CDTF">2016-08-08T12:48:00Z</dcterms:modified>
</cp:coreProperties>
</file>